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39A65" w14:textId="77777777" w:rsidR="002178EE" w:rsidRDefault="002178EE" w:rsidP="002178E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C1FDD">
        <w:rPr>
          <w:rFonts w:ascii="Times New Roman" w:hAnsi="Times New Roman" w:cs="Times New Roman"/>
          <w:b/>
          <w:bCs/>
          <w:sz w:val="28"/>
          <w:szCs w:val="28"/>
        </w:rPr>
        <w:t>BUDÚCE MANEKÝNKY</w:t>
      </w:r>
      <w:r w:rsidRPr="001C0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C0116">
        <w:rPr>
          <w:rFonts w:ascii="Times New Roman" w:hAnsi="Times New Roman" w:cs="Times New Roman"/>
          <w:sz w:val="28"/>
          <w:szCs w:val="28"/>
        </w:rPr>
        <w:t xml:space="preserve">Marta </w:t>
      </w:r>
      <w:proofErr w:type="spellStart"/>
      <w:r w:rsidRPr="001C0116">
        <w:rPr>
          <w:rFonts w:ascii="Times New Roman" w:hAnsi="Times New Roman" w:cs="Times New Roman"/>
          <w:sz w:val="28"/>
          <w:szCs w:val="28"/>
        </w:rPr>
        <w:t>Hlušíková</w:t>
      </w:r>
      <w:proofErr w:type="spellEnd"/>
      <w:r w:rsidRPr="001C0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(PRÓZA 1. kategória)</w:t>
      </w:r>
    </w:p>
    <w:p w14:paraId="3DD6F50D" w14:textId="77777777" w:rsidR="002178EE" w:rsidRDefault="002178EE" w:rsidP="002178E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Majke všetky kamarátky závideli. Jej sestra Denisa je toti</w:t>
      </w:r>
      <w:r>
        <w:rPr>
          <w:rFonts w:ascii="Times New Roman" w:hAnsi="Times New Roman" w:cs="Times New Roman"/>
          <w:sz w:val="28"/>
          <w:szCs w:val="28"/>
        </w:rPr>
        <w:t>ž</w:t>
      </w:r>
      <w:r w:rsidRPr="001C0116">
        <w:rPr>
          <w:rFonts w:ascii="Times New Roman" w:hAnsi="Times New Roman" w:cs="Times New Roman"/>
          <w:sz w:val="28"/>
          <w:szCs w:val="28"/>
        </w:rPr>
        <w:t xml:space="preserve"> známou manekýnkou. </w:t>
      </w:r>
    </w:p>
    <w:p w14:paraId="7A83BDD3" w14:textId="77777777" w:rsidR="002178EE" w:rsidRDefault="002178EE" w:rsidP="002178E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– Zasa som videla v časopise tvoju sestru! Tie šaty, čo má na sebe, musí po módnej prehliadke vrátiť? Prečo si nepovedala, </w:t>
      </w:r>
      <w:r>
        <w:rPr>
          <w:rFonts w:ascii="Times New Roman" w:hAnsi="Times New Roman" w:cs="Times New Roman"/>
          <w:sz w:val="28"/>
          <w:szCs w:val="28"/>
        </w:rPr>
        <w:t>ž</w:t>
      </w:r>
      <w:r w:rsidRPr="001C0116">
        <w:rPr>
          <w:rFonts w:ascii="Times New Roman" w:hAnsi="Times New Roman" w:cs="Times New Roman"/>
          <w:sz w:val="28"/>
          <w:szCs w:val="28"/>
        </w:rPr>
        <w:t>e Denisa bola v televízii? Podpíše mi Denisa svoju fotku? Pozná sa Denisa so všetkými slávnymi hercami?</w:t>
      </w:r>
    </w:p>
    <w:p w14:paraId="2B163A25" w14:textId="77777777" w:rsidR="002178EE" w:rsidRDefault="002178EE" w:rsidP="002178E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Takto to išlo dookola. Majka sa rozhodla, </w:t>
      </w:r>
      <w:r>
        <w:rPr>
          <w:rFonts w:ascii="Times New Roman" w:hAnsi="Times New Roman" w:cs="Times New Roman"/>
          <w:sz w:val="28"/>
          <w:szCs w:val="28"/>
        </w:rPr>
        <w:t>ž</w:t>
      </w:r>
      <w:r w:rsidRPr="001C0116">
        <w:rPr>
          <w:rFonts w:ascii="Times New Roman" w:hAnsi="Times New Roman" w:cs="Times New Roman"/>
          <w:sz w:val="28"/>
          <w:szCs w:val="28"/>
        </w:rPr>
        <w:t xml:space="preserve">e Denisu cez prázdniny zoznámi so svojimi zvedavými kamarátkami. Konečne prázdniny! Dnes má prísť Denisa. </w:t>
      </w:r>
      <w:proofErr w:type="spellStart"/>
      <w:r w:rsidRPr="001C0116">
        <w:rPr>
          <w:rFonts w:ascii="Times New Roman" w:hAnsi="Times New Roman" w:cs="Times New Roman"/>
          <w:sz w:val="28"/>
          <w:szCs w:val="28"/>
        </w:rPr>
        <w:t>Majkine</w:t>
      </w:r>
      <w:proofErr w:type="spellEnd"/>
      <w:r w:rsidRPr="001C0116">
        <w:rPr>
          <w:rFonts w:ascii="Times New Roman" w:hAnsi="Times New Roman" w:cs="Times New Roman"/>
          <w:sz w:val="28"/>
          <w:szCs w:val="28"/>
        </w:rPr>
        <w:t xml:space="preserve"> spolu</w:t>
      </w:r>
      <w:r>
        <w:rPr>
          <w:rFonts w:ascii="Times New Roman" w:hAnsi="Times New Roman" w:cs="Times New Roman"/>
          <w:sz w:val="28"/>
          <w:szCs w:val="28"/>
        </w:rPr>
        <w:t>ž</w:t>
      </w:r>
      <w:r w:rsidRPr="001C0116">
        <w:rPr>
          <w:rFonts w:ascii="Times New Roman" w:hAnsi="Times New Roman" w:cs="Times New Roman"/>
          <w:sz w:val="28"/>
          <w:szCs w:val="28"/>
        </w:rPr>
        <w:t>iačky sa u</w:t>
      </w:r>
      <w:r>
        <w:rPr>
          <w:rFonts w:ascii="Times New Roman" w:hAnsi="Times New Roman" w:cs="Times New Roman"/>
          <w:sz w:val="28"/>
          <w:szCs w:val="28"/>
        </w:rPr>
        <w:t>ž</w:t>
      </w:r>
      <w:r w:rsidRPr="001C0116">
        <w:rPr>
          <w:rFonts w:ascii="Times New Roman" w:hAnsi="Times New Roman" w:cs="Times New Roman"/>
          <w:sz w:val="28"/>
          <w:szCs w:val="28"/>
        </w:rPr>
        <w:t xml:space="preserve"> nevedeli dočkať. Keď Denisa vystúpila z autobusu, raz-dva boli pri nej. </w:t>
      </w:r>
    </w:p>
    <w:p w14:paraId="0EC165E7" w14:textId="77777777" w:rsidR="002178EE" w:rsidRDefault="002178EE" w:rsidP="002178E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– Toto sú moje kamarátky, - povedala Majka. – Aj ony by chceli byť manekýnkami. </w:t>
      </w:r>
    </w:p>
    <w:p w14:paraId="2C6EF4D5" w14:textId="77777777" w:rsidR="002178EE" w:rsidRDefault="002178EE" w:rsidP="002178E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Denisa sa usmiala:</w:t>
      </w:r>
    </w:p>
    <w:p w14:paraId="37B365C6" w14:textId="77777777" w:rsidR="002178EE" w:rsidRDefault="002178EE" w:rsidP="002178E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– Prečo nie? Mô</w:t>
      </w:r>
      <w:r>
        <w:rPr>
          <w:rFonts w:ascii="Times New Roman" w:hAnsi="Times New Roman" w:cs="Times New Roman"/>
          <w:sz w:val="28"/>
          <w:szCs w:val="28"/>
        </w:rPr>
        <w:t>ž</w:t>
      </w:r>
      <w:r w:rsidRPr="001C0116">
        <w:rPr>
          <w:rFonts w:ascii="Times New Roman" w:hAnsi="Times New Roman" w:cs="Times New Roman"/>
          <w:sz w:val="28"/>
          <w:szCs w:val="28"/>
        </w:rPr>
        <w:t>eme sa o tom porozprávať. Pôjdeme do cukrárne. Pozývam vás!</w:t>
      </w:r>
    </w:p>
    <w:p w14:paraId="785420F6" w14:textId="77777777" w:rsidR="002178EE" w:rsidRDefault="002178EE" w:rsidP="002178E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– Hurá! – vyskakovali dievčatá. </w:t>
      </w:r>
    </w:p>
    <w:p w14:paraId="4E817ADF" w14:textId="77777777" w:rsidR="002178EE" w:rsidRDefault="002178EE" w:rsidP="002178E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Denisa vykročila k cukrárni. Za ňou kráčala Majka a vznášalo sa päť budúcich manekýnok. </w:t>
      </w:r>
    </w:p>
    <w:p w14:paraId="5853A071" w14:textId="77777777" w:rsidR="002178EE" w:rsidRDefault="002178EE" w:rsidP="002178E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– Ja si dám trojitú jahodovú zmrzlinu! A ja vanilkovú! Ja si prosím trubičku a </w:t>
      </w:r>
      <w:proofErr w:type="spellStart"/>
      <w:r w:rsidRPr="001C0116">
        <w:rPr>
          <w:rFonts w:ascii="Times New Roman" w:hAnsi="Times New Roman" w:cs="Times New Roman"/>
          <w:sz w:val="28"/>
          <w:szCs w:val="28"/>
        </w:rPr>
        <w:t>pepsinu</w:t>
      </w:r>
      <w:proofErr w:type="spellEnd"/>
      <w:r w:rsidRPr="001C0116">
        <w:rPr>
          <w:rFonts w:ascii="Times New Roman" w:hAnsi="Times New Roman" w:cs="Times New Roman"/>
          <w:sz w:val="28"/>
          <w:szCs w:val="28"/>
        </w:rPr>
        <w:t xml:space="preserve">. A ja by som si dala puding so šľahačkou. Tak dávno som nemala zmrzlinový pohár! – prekrikovali sa dievčatá. </w:t>
      </w:r>
    </w:p>
    <w:p w14:paraId="1B3EEA51" w14:textId="77777777" w:rsidR="002178EE" w:rsidRDefault="002178EE" w:rsidP="002178E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– Tak</w:t>
      </w:r>
      <w:r>
        <w:rPr>
          <w:rFonts w:ascii="Times New Roman" w:hAnsi="Times New Roman" w:cs="Times New Roman"/>
          <w:sz w:val="28"/>
          <w:szCs w:val="28"/>
        </w:rPr>
        <w:t>ž</w:t>
      </w:r>
      <w:r w:rsidRPr="001C0116">
        <w:rPr>
          <w:rFonts w:ascii="Times New Roman" w:hAnsi="Times New Roman" w:cs="Times New Roman"/>
          <w:sz w:val="28"/>
          <w:szCs w:val="28"/>
        </w:rPr>
        <w:t xml:space="preserve">e sedem pohárov sódy, - objednala Denisa. </w:t>
      </w:r>
    </w:p>
    <w:p w14:paraId="57AFE20B" w14:textId="77777777" w:rsidR="002178EE" w:rsidRDefault="002178EE" w:rsidP="002178E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– Ako to? Pozvala si nás do cukrárne, či nie? – nechápali budúce manekýnky.</w:t>
      </w:r>
    </w:p>
    <w:p w14:paraId="117F97D1" w14:textId="77777777" w:rsidR="002178EE" w:rsidRDefault="002178EE" w:rsidP="002178E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– Manekýnka si mô</w:t>
      </w:r>
      <w:r>
        <w:rPr>
          <w:rFonts w:ascii="Times New Roman" w:hAnsi="Times New Roman" w:cs="Times New Roman"/>
          <w:sz w:val="28"/>
          <w:szCs w:val="28"/>
        </w:rPr>
        <w:t>ž</w:t>
      </w:r>
      <w:r w:rsidRPr="001C0116">
        <w:rPr>
          <w:rFonts w:ascii="Times New Roman" w:hAnsi="Times New Roman" w:cs="Times New Roman"/>
          <w:sz w:val="28"/>
          <w:szCs w:val="28"/>
        </w:rPr>
        <w:t xml:space="preserve">e dať v cukrárni iba sódu. Ináč nevojde do šiat, - povedala Denisa. </w:t>
      </w:r>
    </w:p>
    <w:p w14:paraId="66EFDBE7" w14:textId="77777777" w:rsidR="002178EE" w:rsidRDefault="002178EE" w:rsidP="002178E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Tak toto sa dievčatám vôbec nepáčilo. </w:t>
      </w:r>
      <w:r>
        <w:rPr>
          <w:rFonts w:ascii="Times New Roman" w:hAnsi="Times New Roman" w:cs="Times New Roman"/>
          <w:sz w:val="28"/>
          <w:szCs w:val="28"/>
        </w:rPr>
        <w:t>ž</w:t>
      </w:r>
      <w:r w:rsidRPr="001C0116">
        <w:rPr>
          <w:rFonts w:ascii="Times New Roman" w:hAnsi="Times New Roman" w:cs="Times New Roman"/>
          <w:sz w:val="28"/>
          <w:szCs w:val="28"/>
        </w:rPr>
        <w:t xml:space="preserve">ivot bez zmrzliny a sladkostí? Radšej nebudú slávne. </w:t>
      </w:r>
    </w:p>
    <w:p w14:paraId="1AD428DA" w14:textId="77777777" w:rsidR="002178EE" w:rsidRDefault="002178EE" w:rsidP="002178E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8248D">
        <w:rPr>
          <w:rFonts w:ascii="Times New Roman" w:hAnsi="Times New Roman" w:cs="Times New Roman"/>
          <w:i/>
          <w:iCs/>
          <w:sz w:val="24"/>
          <w:szCs w:val="24"/>
        </w:rPr>
        <w:t>(Povolanie manekýnky je síce zaujímavé, ale – ako sa hovorí – každá mince má dve strany. Manekýnka musí dbať o svoju postavu a musí si odoprieť veľa dobrôt. Chce, aby sa šaty, ktoré predvádza, zapáčili. Potom si aj tvoja mama povie: Budem sa o seba viac starať, aby aj na mne šaty tak pekne vyzerali.)</w:t>
      </w:r>
      <w:r w:rsidRPr="001C01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90FAD8" w14:textId="432F4972" w:rsidR="00C20EB5" w:rsidRPr="002178EE" w:rsidRDefault="002178EE" w:rsidP="002178E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8248D">
        <w:rPr>
          <w:rFonts w:ascii="Times New Roman" w:hAnsi="Times New Roman" w:cs="Times New Roman"/>
          <w:sz w:val="24"/>
          <w:szCs w:val="24"/>
        </w:rPr>
        <w:t>Zornička č. 8, apríl 1996</w:t>
      </w:r>
    </w:p>
    <w:sectPr w:rsidR="00C20EB5" w:rsidRPr="00217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EE"/>
    <w:rsid w:val="002178EE"/>
    <w:rsid w:val="00C20EB5"/>
    <w:rsid w:val="00CA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7557"/>
  <w15:chartTrackingRefBased/>
  <w15:docId w15:val="{8E30D512-486E-47A4-86C1-C54D7765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178EE"/>
  </w:style>
  <w:style w:type="paragraph" w:styleId="Nadpis1">
    <w:name w:val="heading 1"/>
    <w:basedOn w:val="Normlny"/>
    <w:next w:val="Normlny"/>
    <w:link w:val="Nadpis1Char"/>
    <w:uiPriority w:val="9"/>
    <w:qFormat/>
    <w:rsid w:val="002178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17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178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178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178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178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178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178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178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178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178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178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178E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178E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178E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178E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178E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178E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178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17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178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17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17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178E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178E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178E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178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178E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178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Ceperková Dana</dc:creator>
  <cp:keywords/>
  <dc:description/>
  <cp:lastModifiedBy>Ceperková Dana</cp:lastModifiedBy>
  <cp:revision>1</cp:revision>
  <dcterms:created xsi:type="dcterms:W3CDTF">2026-01-07T14:02:00Z</dcterms:created>
  <dcterms:modified xsi:type="dcterms:W3CDTF">2026-01-07T14:02:00Z</dcterms:modified>
</cp:coreProperties>
</file>